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Kimberlee Allyn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Character Animator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b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kimberleeallyn@gmail.com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4cb"/>
          <w:sz w:val="26"/>
          <w:szCs w:val="26"/>
          <w:u w:val="single"/>
          <w:shd w:fill="auto" w:val="clear"/>
          <w:vertAlign w:val="baseline"/>
          <w:rtl w:val="0"/>
        </w:rPr>
        <w:t xml:space="preserve">831-334-0577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Employment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Animator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DreamWorks Animation, OCT. 2018 - JUNE 2021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Animation Trainee from Oct. 2018- Jan. 2019.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Animator on the feature film ‘Trolls World Tour’, ‘Croods: A New Age’, and ‘Trolls: Holiday in Harmony’.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Intermediate Animator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Animal Logic, JUNE 2018 - OCT. 2018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Animator on the feature film ‘Hotel Transylvania 3: Summer Vacation’.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Intermediate 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Sony Pictures Imageworks, DEC. 2017 - APRIL 2018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 on the feature film ‘Hotel Transylvania 3: Summer Vacation’.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Temp 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Blue Sky Studios, APRIL 2017 - AUG. 2017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Temp animator on the feature film ‘Ferdinand’.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ICON Creative Studio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Vancouver, FEB. 2015 - MAR. 2017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 on the Disney Channel shows, Goldie and Bear and Elena of Avalor.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Junior 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Bardel Entertainment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Vancouver, AUG. 2014 - FEB. 2015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Animated 35 seconds a week on the DreamWorks TV series DinoTrux.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Maia, Indie Game Developer, Simon Roth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Remote, APRIL. 2014 – AUG. 2014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Created human and creature cycle animation for an indie sci-fi game.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Steel Wool Games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Oakland, CA FEB. 2013 – AUG. 2013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Created cycles and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cutscene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animation for the Steam, Vita and mobile game, FlyHunter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Animator/Generalist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Dash 9 Productions Torrance, CA JUN. 2012 – NOV. 2013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Contributed character and motion graphic animation and assists in all areas of the pipeline for manufacturing training videos and presentations.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Shiny Shoe, LLC 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San Francisco, CA JAN. - APRIL. 2012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Created animation for multiple characters for the mobile game OFFWORLD.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Illumina Visual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Emeryville, CA AUG. - OCT. 2011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Contributed animation to an advertisement for the Dutch Lottery.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Education 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AnimSquad AUG. 2014 - MAY 2015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Mentors: Disney's Malcon Pierce and Marlon Nowe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Animation Mentor  April. 2014 – JUN. 2014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Creature Locomotion taught by Sony Pictures Imageworks veteran Nicole Herr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iAnimate Advanced Character Animation Training  SEP. 2013 – DEC. 2013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Workshop 4: Close Up Facial Animation and Lip Sync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Instructor: Luke Randall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Animation Collaborative Emeryville, CA AUG. - AUG. 2013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Animation Demo &amp; Lecture Intensive taught by Pixar animator Michal Makarewicz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iAnimate Advanced Character Animation Training  SEP. 2012 – DEC. 2012 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Workshop 3: Advanced Body Mechanics and Pantomime Acting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Instructor: Chris Kirshbaum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Animation Collaborative Emeryville, CA JUL. - AUG. 2011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Received one-on-one training and critique from Pixar animator Andrew Gordon. 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Ex’pression College for Digital Arts Emeryville, CA APR. 2009 - OCT. 2011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Bachelor of Applied Science, Animation and Visual Effects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             </w:t>
      </w:r>
    </w:p>
    <w:sectPr>
      <w:headerReference r:id="rId8" w:type="default"/>
      <w:footerReference r:id="rId9" w:type="default"/>
      <w:pgSz w:h="15840" w:w="12240" w:orient="portrait"/>
      <w:pgMar w:bottom="1440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imberleeallyn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xdK9GCYg/JA9eyF5xCRIfcLjQ==">AMUW2mXLl5dpMHW5WfSFfIUA+9BIu+2lV5whsEVnNHuHPpbchS9dNocXGcR/uQ15pByPBfmNlr1Qaj06rAE7J3woXuX7KNSCgI93crYHoF46EBKN0mNRp4g=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